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7A3315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7A3315">
        <w:rPr>
          <w:rFonts w:ascii="Arial" w:hAnsi="Arial" w:cs="Arial"/>
          <w:sz w:val="32"/>
          <w:szCs w:val="20"/>
        </w:rPr>
        <w:t xml:space="preserve">Standardprozess: </w:t>
      </w:r>
      <w:r w:rsidR="001C68AB" w:rsidRPr="007A3315">
        <w:rPr>
          <w:rFonts w:ascii="Arial" w:hAnsi="Arial" w:cs="Arial"/>
          <w:sz w:val="32"/>
          <w:szCs w:val="20"/>
        </w:rPr>
        <w:t>Transportplanung KP-RA-B01</w:t>
      </w:r>
    </w:p>
    <w:p w:rsidR="008240E2" w:rsidRPr="007A3315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7A3315">
        <w:rPr>
          <w:rFonts w:ascii="Arial" w:hAnsi="Arial" w:cs="Arial"/>
          <w:sz w:val="32"/>
          <w:szCs w:val="20"/>
        </w:rPr>
        <w:t xml:space="preserve">am Beispiel: </w:t>
      </w:r>
      <w:r w:rsidR="00385A61" w:rsidRPr="007A3315">
        <w:rPr>
          <w:rFonts w:ascii="Arial" w:hAnsi="Arial" w:cs="Arial"/>
          <w:sz w:val="32"/>
          <w:szCs w:val="20"/>
        </w:rPr>
        <w:t xml:space="preserve">Sendung </w:t>
      </w:r>
      <w:r w:rsidR="001C68AB" w:rsidRPr="007A3315">
        <w:rPr>
          <w:rFonts w:ascii="Arial" w:hAnsi="Arial" w:cs="Arial"/>
          <w:sz w:val="32"/>
          <w:szCs w:val="20"/>
        </w:rPr>
        <w:t>BT-111995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7A3315" w:rsidRDefault="008240E2" w:rsidP="008240E2">
      <w:pPr>
        <w:spacing w:after="0" w:line="240" w:lineRule="auto"/>
        <w:rPr>
          <w:rFonts w:ascii="Arial" w:hAnsi="Arial" w:cs="Arial"/>
          <w:sz w:val="28"/>
          <w:szCs w:val="20"/>
          <w:u w:val="single"/>
        </w:rPr>
      </w:pPr>
      <w:r w:rsidRPr="007A3315">
        <w:rPr>
          <w:rFonts w:ascii="Arial" w:hAnsi="Arial" w:cs="Arial"/>
          <w:sz w:val="28"/>
          <w:szCs w:val="20"/>
          <w:u w:val="single"/>
        </w:rPr>
        <w:t>Kurzbeschreibung:</w:t>
      </w:r>
    </w:p>
    <w:p w:rsidR="005D5DF0" w:rsidRDefault="005D5DF0" w:rsidP="005D5DF0">
      <w:pPr>
        <w:pStyle w:val="Listenabsatz"/>
        <w:spacing w:after="0" w:line="240" w:lineRule="auto"/>
        <w:rPr>
          <w:rFonts w:ascii="Arial" w:hAnsi="Arial" w:cs="Arial"/>
          <w:i/>
        </w:rPr>
      </w:pPr>
    </w:p>
    <w:p w:rsidR="005D5DF0" w:rsidRDefault="005D5DF0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Sendung befindet sich auf Status ‚halbfertig‘</w:t>
      </w:r>
    </w:p>
    <w:p w:rsidR="005D5DF0" w:rsidRDefault="005D5DF0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Planung wird durchgeführt, eventuell muss die Sendung gesplittet werden, falls sie einem Vielfachen der transportierbaren Menge entspricht (oder es sich um Red Bull</w:t>
      </w:r>
      <w:r w:rsidR="00031EA4">
        <w:rPr>
          <w:rFonts w:ascii="Arial" w:hAnsi="Arial" w:cs="Arial"/>
          <w:i/>
        </w:rPr>
        <w:t xml:space="preserve"> 2Step</w:t>
      </w:r>
      <w:r>
        <w:rPr>
          <w:rFonts w:ascii="Arial" w:hAnsi="Arial" w:cs="Arial"/>
          <w:i/>
        </w:rPr>
        <w:t xml:space="preserve"> Aufträge handelt)</w:t>
      </w:r>
    </w:p>
    <w:p w:rsidR="005D5DF0" w:rsidRDefault="005D5DF0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Eventuell Planung auf Gruppensendung</w:t>
      </w:r>
    </w:p>
    <w:p w:rsidR="005D5DF0" w:rsidRDefault="005D5DF0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Im Rail-Bereich werden per Transportvarianten (TPVs) die Transport-LAs automatisch auf eine bzw. mehrere Fahrten disponiert</w:t>
      </w:r>
    </w:p>
    <w:p w:rsidR="005D5DF0" w:rsidRDefault="005D5DF0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Transport-LAs auf Status ‚angefordert‘, Fahrt erstellt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7A3315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7A3315">
        <w:rPr>
          <w:rFonts w:ascii="Arial" w:hAnsi="Arial" w:cs="Arial"/>
          <w:sz w:val="28"/>
          <w:szCs w:val="28"/>
          <w:u w:val="single"/>
        </w:rPr>
        <w:t>Allgemeiner Ablauf:</w:t>
      </w:r>
    </w:p>
    <w:p w:rsidR="008240E2" w:rsidRPr="001D53FB" w:rsidRDefault="008240E2" w:rsidP="008240E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240E2" w:rsidRPr="001D53FB" w:rsidRDefault="00332DC0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1: Sendung ist auf Status ‚halbfertig‘ (angenommen)</w:t>
      </w:r>
    </w:p>
    <w:p w:rsidR="00332DC0" w:rsidRDefault="005571A3" w:rsidP="008240E2">
      <w:pPr>
        <w:spacing w:after="0" w:line="240" w:lineRule="auto"/>
        <w:rPr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15D9CCBA" wp14:editId="7E85625A">
            <wp:extent cx="6696075" cy="3101975"/>
            <wp:effectExtent l="0" t="0" r="9525" b="317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357" w:rsidRDefault="006F3357" w:rsidP="008240E2">
      <w:pPr>
        <w:spacing w:after="0" w:line="240" w:lineRule="auto"/>
        <w:rPr>
          <w:sz w:val="24"/>
          <w:szCs w:val="24"/>
        </w:rPr>
      </w:pPr>
    </w:p>
    <w:p w:rsidR="00332DC0" w:rsidRPr="001D53FB" w:rsidRDefault="00332DC0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3: gedankliche Planung</w:t>
      </w:r>
    </w:p>
    <w:p w:rsidR="00332DC0" w:rsidRPr="001D53FB" w:rsidRDefault="00332DC0" w:rsidP="008240E2">
      <w:pPr>
        <w:spacing w:after="0" w:line="240" w:lineRule="auto"/>
        <w:rPr>
          <w:rFonts w:ascii="Arial" w:hAnsi="Arial" w:cs="Arial"/>
        </w:rPr>
      </w:pPr>
    </w:p>
    <w:p w:rsidR="00332DC0" w:rsidRPr="001D53FB" w:rsidRDefault="00332DC0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4: Vorlaufplanung erfassen</w:t>
      </w:r>
      <w:r w:rsidR="001E5263" w:rsidRPr="001D53FB">
        <w:rPr>
          <w:rFonts w:ascii="Arial" w:hAnsi="Arial" w:cs="Arial"/>
        </w:rPr>
        <w:t xml:space="preserve">: </w:t>
      </w:r>
      <w:r w:rsidR="00EC1822" w:rsidRPr="001D53FB">
        <w:rPr>
          <w:rFonts w:ascii="Arial" w:hAnsi="Arial" w:cs="Arial"/>
        </w:rPr>
        <w:t>bestimmen welcher Splitfaktor nötig ist, das Verkehrsmittel /VKM, die Transportvariante (TPV), Anzahl der Fahrten, Fahrttyp und dazugehöriger Dienstleister</w:t>
      </w:r>
    </w:p>
    <w:p w:rsidR="006522F9" w:rsidRDefault="006522F9" w:rsidP="008240E2">
      <w:pPr>
        <w:spacing w:after="0" w:line="240" w:lineRule="auto"/>
        <w:rPr>
          <w:sz w:val="24"/>
          <w:szCs w:val="24"/>
        </w:rPr>
      </w:pPr>
    </w:p>
    <w:p w:rsidR="00DB4EB5" w:rsidRDefault="00DB4EB5" w:rsidP="008240E2">
      <w:pPr>
        <w:spacing w:after="0" w:line="240" w:lineRule="auto"/>
        <w:rPr>
          <w:sz w:val="24"/>
          <w:szCs w:val="24"/>
        </w:rPr>
      </w:pPr>
    </w:p>
    <w:p w:rsidR="00DB4EB5" w:rsidRDefault="00DB4EB5" w:rsidP="008240E2">
      <w:pPr>
        <w:spacing w:after="0" w:line="240" w:lineRule="auto"/>
        <w:rPr>
          <w:sz w:val="24"/>
          <w:szCs w:val="24"/>
        </w:rPr>
      </w:pPr>
    </w:p>
    <w:p w:rsidR="00DB4EB5" w:rsidRDefault="00DB4EB5" w:rsidP="008240E2">
      <w:pPr>
        <w:spacing w:after="0" w:line="240" w:lineRule="auto"/>
        <w:rPr>
          <w:sz w:val="24"/>
          <w:szCs w:val="24"/>
        </w:rPr>
      </w:pPr>
    </w:p>
    <w:p w:rsidR="007A3315" w:rsidRDefault="007A3315" w:rsidP="008240E2">
      <w:pPr>
        <w:spacing w:after="0" w:line="240" w:lineRule="auto"/>
        <w:rPr>
          <w:sz w:val="24"/>
          <w:szCs w:val="24"/>
        </w:rPr>
      </w:pPr>
    </w:p>
    <w:p w:rsidR="006522F9" w:rsidRPr="001D53FB" w:rsidRDefault="00DB4EB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lastRenderedPageBreak/>
        <w:t>Es wird immer die Planungssendung in Einzelsendungen gesplittet</w:t>
      </w:r>
    </w:p>
    <w:p w:rsidR="006522F9" w:rsidRDefault="00A2457E" w:rsidP="008240E2">
      <w:pPr>
        <w:spacing w:after="0" w:line="240" w:lineRule="auto"/>
        <w:rPr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68BE4B25" wp14:editId="3A6B82E8">
            <wp:extent cx="6696075" cy="2827020"/>
            <wp:effectExtent l="0" t="0" r="952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2F9" w:rsidRPr="001D53FB" w:rsidRDefault="006522F9" w:rsidP="008240E2">
      <w:pPr>
        <w:spacing w:after="0" w:line="240" w:lineRule="auto"/>
        <w:rPr>
          <w:rFonts w:ascii="Arial" w:hAnsi="Arial" w:cs="Arial"/>
        </w:rPr>
      </w:pPr>
    </w:p>
    <w:p w:rsidR="006522F9" w:rsidRPr="001D53FB" w:rsidRDefault="006522F9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Split der Sendung, Eingabe der Anzahl der Fahrten</w:t>
      </w:r>
    </w:p>
    <w:p w:rsidR="006522F9" w:rsidRDefault="006522F9" w:rsidP="008240E2">
      <w:pPr>
        <w:spacing w:after="0" w:line="240" w:lineRule="auto"/>
        <w:rPr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4AF9F90A" wp14:editId="44933363">
            <wp:extent cx="3113917" cy="1208598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0377" cy="121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2F9" w:rsidRPr="001D53FB" w:rsidRDefault="006522F9" w:rsidP="008240E2">
      <w:pPr>
        <w:spacing w:after="0" w:line="240" w:lineRule="auto"/>
        <w:rPr>
          <w:rFonts w:ascii="Arial" w:hAnsi="Arial" w:cs="Arial"/>
        </w:rPr>
      </w:pPr>
    </w:p>
    <w:p w:rsidR="006522F9" w:rsidRPr="001D53FB" w:rsidRDefault="006522F9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Verkehrsmittel-Auswahl</w:t>
      </w:r>
    </w:p>
    <w:p w:rsidR="006522F9" w:rsidRDefault="006522F9" w:rsidP="008240E2">
      <w:pPr>
        <w:spacing w:after="0" w:line="240" w:lineRule="auto"/>
        <w:rPr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719E8B56" wp14:editId="1F1D7BEE">
            <wp:extent cx="3101009" cy="2398536"/>
            <wp:effectExtent l="0" t="0" r="4445" b="190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0996" cy="240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6: Ist eine Zugplanung im PLP (Vorlauf Red Bull) erforderlich? Falls ja: Schritt 7, ansonsten Schritt 9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7: Vorlauf-Fahrt erstellt, befindet sich im Status ‚geplant‘ mit dem Dienstleister</w:t>
      </w:r>
    </w:p>
    <w:p w:rsidR="00031EA4" w:rsidRDefault="00031EA4" w:rsidP="008240E2">
      <w:pPr>
        <w:spacing w:after="0" w:line="240" w:lineRule="auto"/>
        <w:rPr>
          <w:rFonts w:ascii="Arial" w:hAnsi="Arial" w:cs="Arial"/>
        </w:rPr>
      </w:pPr>
    </w:p>
    <w:p w:rsidR="00A2457E" w:rsidRPr="001D53FB" w:rsidRDefault="0069388E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Fahrt BT-105971</w:t>
      </w:r>
    </w:p>
    <w:p w:rsidR="0069388E" w:rsidRDefault="00E46750" w:rsidP="008240E2">
      <w:pPr>
        <w:spacing w:after="0" w:line="240" w:lineRule="auto"/>
        <w:rPr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7D2F4350" wp14:editId="4C7399D3">
            <wp:extent cx="4919524" cy="2262188"/>
            <wp:effectExtent l="0" t="0" r="0" b="508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26871" cy="226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8: Sprung zum Prozess Zugplanung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9: Entscheidung: Sendungssplit erforderlich? Falls ja 10, falls nein Schritt 14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10: Splitfaktor wird automatisch ermittelt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11: Ist die automatische Ermittlung erfolgreich? Bei ja Schritt 14, bei nein Schritt 12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12: Splitfaktor manuell erfassen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14: Planung auf Gruppensendung erforderlich? Falls ja 15, falls nein 17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15: Gruppensendung manuell erzeugen und auf dieser die Planung durchführen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17: Ist eine externe Anfrage erforderlich? Wenn nein zu Schritt 16, sonst weiter zu 18</w:t>
      </w: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</w:p>
    <w:p w:rsidR="00EC1822" w:rsidRPr="001D53FB" w:rsidRDefault="00EC1822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18: Anfrage beim Dienstleister extern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19: Transport bzw. Buchungsanfrage beim Dienstleister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23: Transportdurchführung möglich? Bei nein: zurück zu Schritt 18, bei ja: Schritt 22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DB4EB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 xml:space="preserve">22: </w:t>
      </w:r>
      <w:r w:rsidR="00E51A75" w:rsidRPr="001D53FB">
        <w:rPr>
          <w:rFonts w:ascii="Arial" w:hAnsi="Arial" w:cs="Arial"/>
        </w:rPr>
        <w:t xml:space="preserve">Buchungsbestätigung -&gt; </w:t>
      </w:r>
      <w:r w:rsidR="00E51A75" w:rsidRPr="001D53FB">
        <w:rPr>
          <w:rFonts w:ascii="Arial" w:hAnsi="Arial" w:cs="Arial"/>
          <w:i/>
        </w:rPr>
        <w:t>Optional 20: Speicherung und Zuordnung der Dokumente im DMS und weiter zu Schritt 21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21: Auswahl des Dienstleisters extern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16: Wird eine Direktplanung durchgeführt? Falls nein geht es zu Schritt 24, bei ja weiter zu 27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24: die TPV manuell auswählen (geht beim Red Bull Prozess automatisch per Modul in der Sendung)</w:t>
      </w:r>
    </w:p>
    <w:p w:rsidR="00782D9D" w:rsidRPr="001D53FB" w:rsidRDefault="00782D9D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  <w:noProof/>
          <w:lang w:eastAsia="de-AT"/>
        </w:rPr>
        <w:drawing>
          <wp:inline distT="0" distB="0" distL="0" distR="0" wp14:anchorId="4789579B" wp14:editId="7AFC061D">
            <wp:extent cx="2531059" cy="1976948"/>
            <wp:effectExtent l="0" t="0" r="3175" b="444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4283" cy="198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A61" w:rsidRPr="001D53FB" w:rsidRDefault="00385A61" w:rsidP="008240E2">
      <w:pPr>
        <w:spacing w:after="0" w:line="240" w:lineRule="auto"/>
        <w:rPr>
          <w:rFonts w:ascii="Arial" w:hAnsi="Arial" w:cs="Arial"/>
        </w:rPr>
      </w:pPr>
    </w:p>
    <w:p w:rsidR="008240E2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26: Abschluss der Transportplanung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 xml:space="preserve">29: Muss die Sendung gesplittet werden? Falls ja </w:t>
      </w:r>
      <w:r w:rsidRPr="001D53FB">
        <w:rPr>
          <w:rFonts w:ascii="Arial" w:hAnsi="Arial" w:cs="Arial"/>
        </w:rPr>
        <w:sym w:font="Wingdings" w:char="F0E0"/>
      </w:r>
      <w:r w:rsidRPr="001D53FB">
        <w:rPr>
          <w:rFonts w:ascii="Arial" w:hAnsi="Arial" w:cs="Arial"/>
        </w:rPr>
        <w:t xml:space="preserve"> 31, sonst 32</w:t>
      </w: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</w:p>
    <w:p w:rsidR="00E51A75" w:rsidRPr="001D53FB" w:rsidRDefault="00E51A75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31: automatischer Split der Sendung mithilfe des Splitfaktors</w:t>
      </w: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</w:p>
    <w:p w:rsidR="00427993" w:rsidRPr="001D53FB" w:rsidRDefault="00427993" w:rsidP="008240E2">
      <w:pPr>
        <w:spacing w:after="0" w:line="240" w:lineRule="auto"/>
        <w:rPr>
          <w:rFonts w:ascii="Arial" w:hAnsi="Arial" w:cs="Arial"/>
          <w:b/>
        </w:rPr>
      </w:pPr>
      <w:r w:rsidRPr="001D53FB">
        <w:rPr>
          <w:rFonts w:ascii="Arial" w:hAnsi="Arial" w:cs="Arial"/>
          <w:b/>
        </w:rPr>
        <w:t>32: Einzelsendung auf Status ‚fertig‘</w:t>
      </w:r>
    </w:p>
    <w:p w:rsidR="00427993" w:rsidRDefault="00385A61" w:rsidP="008240E2">
      <w:pPr>
        <w:spacing w:after="0" w:line="240" w:lineRule="auto"/>
        <w:rPr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13DBDF85" wp14:editId="3D176A21">
            <wp:extent cx="6458361" cy="2863850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1095" cy="286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A61" w:rsidRPr="001D53FB" w:rsidRDefault="00385A61" w:rsidP="008240E2">
      <w:pPr>
        <w:spacing w:after="0" w:line="240" w:lineRule="auto"/>
        <w:rPr>
          <w:rFonts w:ascii="Arial" w:hAnsi="Arial" w:cs="Arial"/>
        </w:rPr>
      </w:pP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37: ABR-LA (Kunde) anlegen und ausführen (wird beim Red Bull Prozess automatisch per Modul hinzufügt und ausgeführt)</w:t>
      </w: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40: Kundenumsatz größer null oder nicht vorgesehen? Bei nein geht es zu Schritt 25, bei ja weiter zu 42</w:t>
      </w: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25: Kundenvereinbarung hinterlegen</w:t>
      </w: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</w:p>
    <w:p w:rsidR="00427993" w:rsidRPr="001D53FB" w:rsidRDefault="00427993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42: (TR-LA im Status angefordert) Die Transport-LA wird beim Rail Prozess automatisch per TPV auf die Fahrten disponiert, ist also im Status</w:t>
      </w:r>
      <w:r w:rsidR="00A75896" w:rsidRPr="001D53FB">
        <w:rPr>
          <w:rFonts w:ascii="Arial" w:hAnsi="Arial" w:cs="Arial"/>
        </w:rPr>
        <w:t xml:space="preserve"> ‚zugeordnet‘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43: Umsatzaufteilung wird automatisch per TPV erfasst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44: automatische Disposition? Falls JA Schritt 46, falls NEIN Schritt  38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A75896">
      <w:pPr>
        <w:tabs>
          <w:tab w:val="left" w:pos="6738"/>
        </w:tabs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46: TR-LA ist im Status zugeordnet. Sprung in Prozess Disposition</w:t>
      </w:r>
      <w:r w:rsidRPr="001D53FB">
        <w:rPr>
          <w:rFonts w:ascii="Arial" w:hAnsi="Arial" w:cs="Arial"/>
        </w:rPr>
        <w:tab/>
      </w:r>
    </w:p>
    <w:p w:rsidR="00BC2D0B" w:rsidRPr="00C91323" w:rsidRDefault="00BC2D0B" w:rsidP="00C91323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  <w:u w:val="single"/>
        </w:rPr>
      </w:pPr>
      <w:r w:rsidRPr="001D53FB">
        <w:rPr>
          <w:rFonts w:ascii="Arial" w:hAnsi="Arial" w:cs="Arial"/>
          <w:u w:val="single"/>
        </w:rPr>
        <w:t>Option J</w:t>
      </w:r>
      <w:r w:rsidR="00DE112E" w:rsidRPr="001D53FB">
        <w:rPr>
          <w:rFonts w:ascii="Arial" w:hAnsi="Arial" w:cs="Arial"/>
          <w:u w:val="single"/>
        </w:rPr>
        <w:t>A</w:t>
      </w:r>
      <w:r w:rsidRPr="001D53FB">
        <w:rPr>
          <w:rFonts w:ascii="Arial" w:hAnsi="Arial" w:cs="Arial"/>
          <w:u w:val="single"/>
        </w:rPr>
        <w:t xml:space="preserve"> von Schritt 16: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  <w:u w:val="single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27: Abschluss der Transportplanung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30: Sendungsstatus ‚fertig‘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  <w:i/>
        </w:rPr>
        <w:t>Optional</w:t>
      </w:r>
      <w:r w:rsidRPr="001D53FB">
        <w:rPr>
          <w:rFonts w:ascii="Arial" w:hAnsi="Arial" w:cs="Arial"/>
        </w:rPr>
        <w:t>: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A75896">
      <w:pPr>
        <w:pStyle w:val="Listenabsatz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33: automatische Erstellung der DR-LA (Druck-Leistungsanforderung)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A75896">
      <w:pPr>
        <w:pStyle w:val="Listenabsatz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34: automatische Erstellung der EDI-LA (Übermittlungs-LA)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35: Kundenumsatz größer 0 oder nicht vorgesehen? Bei nein zu Schritt 28, bei ja weiter zu 36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28: Kundenvereinbarungen hinterlegen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36: automatische Anlage der Transport-LA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38: Transport-LA im Status angefordert</w:t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Pr="001D53FB" w:rsidRDefault="00A75896" w:rsidP="00A75896">
      <w:pPr>
        <w:tabs>
          <w:tab w:val="left" w:pos="6738"/>
        </w:tabs>
        <w:spacing w:after="0" w:line="240" w:lineRule="auto"/>
        <w:rPr>
          <w:rFonts w:ascii="Arial" w:hAnsi="Arial" w:cs="Arial"/>
        </w:rPr>
      </w:pPr>
      <w:r w:rsidRPr="001D53FB">
        <w:rPr>
          <w:rFonts w:ascii="Arial" w:hAnsi="Arial" w:cs="Arial"/>
        </w:rPr>
        <w:t>45: TR-LA ist im Status angefordert. Sprung in Prozess Disposition</w:t>
      </w:r>
      <w:r w:rsidRPr="001D53FB">
        <w:rPr>
          <w:rFonts w:ascii="Arial" w:hAnsi="Arial" w:cs="Arial"/>
        </w:rPr>
        <w:tab/>
      </w:r>
    </w:p>
    <w:p w:rsidR="00A75896" w:rsidRPr="001D53FB" w:rsidRDefault="00A75896" w:rsidP="008240E2">
      <w:pPr>
        <w:spacing w:after="0" w:line="240" w:lineRule="auto"/>
        <w:rPr>
          <w:rFonts w:ascii="Arial" w:hAnsi="Arial" w:cs="Arial"/>
        </w:rPr>
      </w:pPr>
    </w:p>
    <w:p w:rsidR="00A75896" w:rsidRDefault="00A75896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Default="007A3315" w:rsidP="008240E2">
      <w:pPr>
        <w:spacing w:after="0" w:line="240" w:lineRule="auto"/>
        <w:rPr>
          <w:rFonts w:ascii="Arial" w:hAnsi="Arial" w:cs="Arial"/>
        </w:rPr>
      </w:pPr>
    </w:p>
    <w:p w:rsidR="007A3315" w:rsidRPr="001D53FB" w:rsidRDefault="007A3315" w:rsidP="008240E2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8240E2" w:rsidRPr="006B49EE" w:rsidRDefault="008240E2" w:rsidP="006B49EE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(Sdg.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526302" w:rsidRPr="002E7EBD" w:rsidTr="00882B00">
        <w:trPr>
          <w:trHeight w:val="277"/>
        </w:trPr>
        <w:tc>
          <w:tcPr>
            <w:tcW w:w="2094" w:type="dxa"/>
            <w:noWrap/>
          </w:tcPr>
          <w:p w:rsidR="00526302" w:rsidRPr="001A385E" w:rsidRDefault="00526302" w:rsidP="00526302">
            <w:r w:rsidRPr="001A385E">
              <w:t>Delivery note</w:t>
            </w:r>
          </w:p>
        </w:tc>
        <w:tc>
          <w:tcPr>
            <w:tcW w:w="3118" w:type="dxa"/>
            <w:noWrap/>
          </w:tcPr>
          <w:p w:rsidR="00526302" w:rsidRPr="001A385E" w:rsidRDefault="00526302" w:rsidP="00526302">
            <w:r w:rsidRPr="001A385E">
              <w:t>SDG/FAR</w:t>
            </w:r>
          </w:p>
        </w:tc>
        <w:tc>
          <w:tcPr>
            <w:tcW w:w="3899" w:type="dxa"/>
            <w:noWrap/>
          </w:tcPr>
          <w:p w:rsidR="00526302" w:rsidRPr="001A385E" w:rsidRDefault="00526302" w:rsidP="00526302">
            <w:r w:rsidRPr="001A385E">
              <w:t>Versenden an Dienstleister, wird abgestempelt beim Empfänger</w:t>
            </w:r>
          </w:p>
        </w:tc>
      </w:tr>
      <w:tr w:rsidR="00526302" w:rsidRPr="002E7EBD" w:rsidTr="00882B00">
        <w:trPr>
          <w:trHeight w:val="264"/>
        </w:trPr>
        <w:tc>
          <w:tcPr>
            <w:tcW w:w="2094" w:type="dxa"/>
            <w:noWrap/>
          </w:tcPr>
          <w:p w:rsidR="00526302" w:rsidRPr="001A385E" w:rsidRDefault="00526302" w:rsidP="00526302"/>
        </w:tc>
        <w:tc>
          <w:tcPr>
            <w:tcW w:w="3118" w:type="dxa"/>
            <w:noWrap/>
          </w:tcPr>
          <w:p w:rsidR="00526302" w:rsidRPr="001A385E" w:rsidRDefault="00526302" w:rsidP="00526302"/>
        </w:tc>
        <w:tc>
          <w:tcPr>
            <w:tcW w:w="3899" w:type="dxa"/>
            <w:noWrap/>
          </w:tcPr>
          <w:p w:rsidR="00526302" w:rsidRDefault="00526302" w:rsidP="00526302"/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0"/>
          <w:szCs w:val="20"/>
          <w:lang w:val="de-DE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Pr="002E7EBD" w:rsidRDefault="008240E2" w:rsidP="00975A66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975A66" w:rsidRDefault="008240E2" w:rsidP="008240E2">
      <w:pPr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LA-Untertyp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0F15E3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0F15E3" w:rsidRDefault="000F15E3" w:rsidP="000F15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15E3" w:rsidRDefault="000F15E3" w:rsidP="000F15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15E3" w:rsidRDefault="000F15E3" w:rsidP="000F15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0F15E3" w:rsidRDefault="000F15E3" w:rsidP="000F15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AVE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0F15E3" w:rsidRDefault="000F15E3" w:rsidP="000F15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 Kunde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15"/>
      <w:footerReference w:type="default" r:id="rId16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2FE" w:rsidRDefault="008D52FE" w:rsidP="00CA6402">
      <w:pPr>
        <w:spacing w:after="0" w:line="240" w:lineRule="auto"/>
      </w:pPr>
      <w:r>
        <w:separator/>
      </w:r>
    </w:p>
  </w:endnote>
  <w:endnote w:type="continuationSeparator" w:id="0">
    <w:p w:rsidR="008D52FE" w:rsidRDefault="008D52FE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2FE" w:rsidRDefault="008D52FE" w:rsidP="00CA6402">
      <w:pPr>
        <w:spacing w:after="0" w:line="240" w:lineRule="auto"/>
      </w:pPr>
      <w:r>
        <w:separator/>
      </w:r>
    </w:p>
  </w:footnote>
  <w:footnote w:type="continuationSeparator" w:id="0">
    <w:p w:rsidR="008D52FE" w:rsidRDefault="008D52FE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0953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095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3315" w:rsidRDefault="007A3315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RAIL</w:t>
                          </w:r>
                        </w:p>
                        <w:p w:rsidR="007A3315" w:rsidRDefault="007A3315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Transportplanung</w:t>
                          </w:r>
                        </w:p>
                        <w:p w:rsidR="00D02743" w:rsidRDefault="001C68AB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 w:rsidRPr="001C68AB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KP-RA-B01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" stroked="f">
              <v:textbox inset="0,0,0,0">
                <w:txbxContent>
                  <w:p w:rsidR="007A3315" w:rsidRDefault="007A3315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RAIL</w:t>
                    </w:r>
                  </w:p>
                  <w:p w:rsidR="007A3315" w:rsidRDefault="007A3315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Transportplanung</w:t>
                    </w:r>
                  </w:p>
                  <w:p w:rsidR="00D02743" w:rsidRDefault="001C68AB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 w:rsidRPr="001C68AB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KP-RA-B01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21B07"/>
    <w:multiLevelType w:val="hybridMultilevel"/>
    <w:tmpl w:val="3C3C2DF4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1EA4"/>
    <w:rsid w:val="000358EE"/>
    <w:rsid w:val="000A27E9"/>
    <w:rsid w:val="000A46F3"/>
    <w:rsid w:val="000F15E3"/>
    <w:rsid w:val="000F7436"/>
    <w:rsid w:val="00144777"/>
    <w:rsid w:val="001832B6"/>
    <w:rsid w:val="001A18B7"/>
    <w:rsid w:val="001C68AB"/>
    <w:rsid w:val="001D53FB"/>
    <w:rsid w:val="001E5263"/>
    <w:rsid w:val="00227002"/>
    <w:rsid w:val="002C1856"/>
    <w:rsid w:val="002F1499"/>
    <w:rsid w:val="00304A02"/>
    <w:rsid w:val="00332DC0"/>
    <w:rsid w:val="00346B1E"/>
    <w:rsid w:val="00376E6B"/>
    <w:rsid w:val="00385A61"/>
    <w:rsid w:val="00427993"/>
    <w:rsid w:val="0047189B"/>
    <w:rsid w:val="004A429D"/>
    <w:rsid w:val="004A740D"/>
    <w:rsid w:val="00526302"/>
    <w:rsid w:val="0053205E"/>
    <w:rsid w:val="00541FAC"/>
    <w:rsid w:val="0055459C"/>
    <w:rsid w:val="005571A3"/>
    <w:rsid w:val="005D5DF0"/>
    <w:rsid w:val="006522F9"/>
    <w:rsid w:val="00673788"/>
    <w:rsid w:val="006829AD"/>
    <w:rsid w:val="0069388E"/>
    <w:rsid w:val="006B49EE"/>
    <w:rsid w:val="006F3357"/>
    <w:rsid w:val="00724F92"/>
    <w:rsid w:val="0073281F"/>
    <w:rsid w:val="00755528"/>
    <w:rsid w:val="00755A4C"/>
    <w:rsid w:val="00782D9D"/>
    <w:rsid w:val="007A3315"/>
    <w:rsid w:val="007C7917"/>
    <w:rsid w:val="007E5F41"/>
    <w:rsid w:val="008240E2"/>
    <w:rsid w:val="00831ADA"/>
    <w:rsid w:val="00875522"/>
    <w:rsid w:val="008A4678"/>
    <w:rsid w:val="008D4322"/>
    <w:rsid w:val="008D52FE"/>
    <w:rsid w:val="008F72C8"/>
    <w:rsid w:val="009756E7"/>
    <w:rsid w:val="00975A66"/>
    <w:rsid w:val="0099176E"/>
    <w:rsid w:val="009A3070"/>
    <w:rsid w:val="009E336D"/>
    <w:rsid w:val="00A23251"/>
    <w:rsid w:val="00A2457E"/>
    <w:rsid w:val="00A75896"/>
    <w:rsid w:val="00A97966"/>
    <w:rsid w:val="00AE76E9"/>
    <w:rsid w:val="00B35459"/>
    <w:rsid w:val="00B84349"/>
    <w:rsid w:val="00BC2D0B"/>
    <w:rsid w:val="00BC6D2D"/>
    <w:rsid w:val="00BD6503"/>
    <w:rsid w:val="00BF4EB2"/>
    <w:rsid w:val="00C351A0"/>
    <w:rsid w:val="00C51DE0"/>
    <w:rsid w:val="00C5535F"/>
    <w:rsid w:val="00C90F25"/>
    <w:rsid w:val="00C91323"/>
    <w:rsid w:val="00CA6402"/>
    <w:rsid w:val="00CB6303"/>
    <w:rsid w:val="00CB69F8"/>
    <w:rsid w:val="00D02743"/>
    <w:rsid w:val="00D73BED"/>
    <w:rsid w:val="00D86A1F"/>
    <w:rsid w:val="00DB4EB5"/>
    <w:rsid w:val="00DE112E"/>
    <w:rsid w:val="00E33C0B"/>
    <w:rsid w:val="00E46750"/>
    <w:rsid w:val="00E51A75"/>
    <w:rsid w:val="00E64A07"/>
    <w:rsid w:val="00E76F28"/>
    <w:rsid w:val="00E83516"/>
    <w:rsid w:val="00EC1822"/>
    <w:rsid w:val="00EC7324"/>
    <w:rsid w:val="00F142E8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FF7E71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18A2A-E8EB-4578-9E17-EDBAB501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545</Words>
  <Characters>3437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2</cp:revision>
  <cp:lastPrinted>2010-04-07T12:36:00Z</cp:lastPrinted>
  <dcterms:created xsi:type="dcterms:W3CDTF">2017-10-12T10:02:00Z</dcterms:created>
  <dcterms:modified xsi:type="dcterms:W3CDTF">2017-10-12T10:02:00Z</dcterms:modified>
</cp:coreProperties>
</file>