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901BE4" w:rsidRDefault="008240E2" w:rsidP="009B5BE5">
      <w:pPr>
        <w:tabs>
          <w:tab w:val="left" w:pos="7716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901BE4">
        <w:rPr>
          <w:rFonts w:ascii="Arial" w:hAnsi="Arial" w:cs="Arial"/>
          <w:sz w:val="32"/>
          <w:szCs w:val="20"/>
        </w:rPr>
        <w:t xml:space="preserve">Standardprozess: </w:t>
      </w:r>
      <w:r w:rsidR="009B5BE5" w:rsidRPr="00901BE4">
        <w:rPr>
          <w:rFonts w:ascii="Arial" w:hAnsi="Arial" w:cs="Arial"/>
          <w:sz w:val="32"/>
          <w:szCs w:val="20"/>
        </w:rPr>
        <w:t>Sendungserfassung KP-RA-A01</w:t>
      </w:r>
    </w:p>
    <w:p w:rsidR="008240E2" w:rsidRPr="00901BE4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901BE4">
        <w:rPr>
          <w:rFonts w:ascii="Arial" w:hAnsi="Arial" w:cs="Arial"/>
          <w:sz w:val="32"/>
          <w:szCs w:val="20"/>
        </w:rPr>
        <w:t xml:space="preserve">am Beispiel: </w:t>
      </w:r>
      <w:r w:rsidR="00EA6A12" w:rsidRPr="00901BE4">
        <w:rPr>
          <w:rFonts w:ascii="Arial" w:hAnsi="Arial" w:cs="Arial"/>
          <w:sz w:val="32"/>
          <w:szCs w:val="20"/>
        </w:rPr>
        <w:t>Sendung BT-111995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2732A4" w:rsidRPr="00901BE4" w:rsidRDefault="008240E2" w:rsidP="008240E2">
      <w:pPr>
        <w:spacing w:after="0" w:line="240" w:lineRule="auto"/>
        <w:rPr>
          <w:rFonts w:ascii="Arial" w:hAnsi="Arial" w:cs="Arial"/>
          <w:sz w:val="28"/>
          <w:szCs w:val="20"/>
          <w:u w:val="single"/>
        </w:rPr>
      </w:pPr>
      <w:r w:rsidRPr="00901BE4">
        <w:rPr>
          <w:rFonts w:ascii="Arial" w:hAnsi="Arial" w:cs="Arial"/>
          <w:sz w:val="28"/>
          <w:szCs w:val="20"/>
          <w:u w:val="single"/>
        </w:rPr>
        <w:t>Kurzbeschreibung:</w:t>
      </w:r>
      <w:r w:rsidR="002732A4" w:rsidRPr="00901BE4">
        <w:rPr>
          <w:rFonts w:ascii="Arial" w:hAnsi="Arial" w:cs="Arial"/>
          <w:sz w:val="28"/>
          <w:szCs w:val="20"/>
          <w:u w:val="single"/>
        </w:rPr>
        <w:t xml:space="preserve"> </w:t>
      </w:r>
    </w:p>
    <w:p w:rsidR="002732A4" w:rsidRPr="002E7EBD" w:rsidRDefault="002732A4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Default="002732A4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Wir bekommen Aufträge von unseren Kunden, d</w:t>
      </w:r>
      <w:r w:rsidR="00DA5999">
        <w:rPr>
          <w:rFonts w:ascii="Arial" w:hAnsi="Arial" w:cs="Arial"/>
          <w:i/>
        </w:rPr>
        <w:t>ie als Sendung in LBase erfasst</w:t>
      </w:r>
      <w:r>
        <w:rPr>
          <w:rFonts w:ascii="Arial" w:hAnsi="Arial" w:cs="Arial"/>
          <w:i/>
        </w:rPr>
        <w:t xml:space="preserve"> werden</w:t>
      </w:r>
    </w:p>
    <w:p w:rsidR="002732A4" w:rsidRDefault="002732A4" w:rsidP="002732A4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Sendungen</w:t>
      </w:r>
      <w:r w:rsidR="00DA5999">
        <w:rPr>
          <w:rFonts w:ascii="Arial" w:hAnsi="Arial" w:cs="Arial"/>
          <w:i/>
        </w:rPr>
        <w:t xml:space="preserve"> müssen entsprechend bearbeitet, </w:t>
      </w:r>
      <w:r>
        <w:rPr>
          <w:rFonts w:ascii="Arial" w:hAnsi="Arial" w:cs="Arial"/>
          <w:i/>
        </w:rPr>
        <w:t>bevor sie disponiert werden</w:t>
      </w:r>
    </w:p>
    <w:p w:rsidR="002732A4" w:rsidRDefault="000D1739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Es gibt 3 Arten von Sendungserfassungen</w:t>
      </w:r>
    </w:p>
    <w:p w:rsidR="000D1739" w:rsidRDefault="000D1739" w:rsidP="000D1739">
      <w:pPr>
        <w:pStyle w:val="Listenabsatz"/>
        <w:numPr>
          <w:ilvl w:val="1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Erfassung von der Administration</w:t>
      </w:r>
    </w:p>
    <w:p w:rsidR="000D1739" w:rsidRDefault="000D1739" w:rsidP="000D1739">
      <w:pPr>
        <w:pStyle w:val="Listenabsatz"/>
        <w:numPr>
          <w:ilvl w:val="1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Manuell von der Disposition erfasst</w:t>
      </w:r>
    </w:p>
    <w:p w:rsidR="000D1739" w:rsidRDefault="000D1739" w:rsidP="000D1739">
      <w:pPr>
        <w:pStyle w:val="Listenabsatz"/>
        <w:numPr>
          <w:ilvl w:val="1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Automatisch per Schnittstelle übermittelt</w:t>
      </w:r>
    </w:p>
    <w:p w:rsidR="000D1739" w:rsidRDefault="000D1739" w:rsidP="000D1739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Beim manuellen Erfassen wird mithilfe der Daten vom Kunden die Sendung erfasst</w:t>
      </w:r>
    </w:p>
    <w:p w:rsidR="000D1739" w:rsidRPr="000D1739" w:rsidRDefault="000D1739" w:rsidP="000D1739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Nach der automatischen Übermittlung muss die Sendung entsprechend auf Richtigkeit geprüft werden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901BE4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901BE4">
        <w:rPr>
          <w:rFonts w:ascii="Arial" w:hAnsi="Arial" w:cs="Arial"/>
          <w:sz w:val="28"/>
          <w:szCs w:val="28"/>
          <w:u w:val="single"/>
        </w:rPr>
        <w:t>Allgemeiner Ablauf:</w:t>
      </w:r>
    </w:p>
    <w:p w:rsidR="008240E2" w:rsidRPr="00466251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bookmarkStart w:id="0" w:name="_GoBack"/>
      <w:bookmarkEnd w:id="0"/>
    </w:p>
    <w:p w:rsidR="000D1739" w:rsidRPr="00595965" w:rsidRDefault="00E37F67" w:rsidP="008240E2">
      <w:pPr>
        <w:spacing w:after="0" w:line="240" w:lineRule="auto"/>
        <w:rPr>
          <w:rFonts w:ascii="Arial" w:hAnsi="Arial" w:cs="Arial"/>
          <w:sz w:val="26"/>
          <w:szCs w:val="26"/>
          <w:u w:val="single"/>
        </w:rPr>
      </w:pPr>
      <w:r w:rsidRPr="00595965">
        <w:rPr>
          <w:rFonts w:ascii="Arial" w:hAnsi="Arial" w:cs="Arial"/>
          <w:sz w:val="26"/>
          <w:szCs w:val="26"/>
          <w:u w:val="single"/>
        </w:rPr>
        <w:t>Erfassung von der Administration</w:t>
      </w:r>
    </w:p>
    <w:p w:rsidR="002B686E" w:rsidRDefault="002B686E" w:rsidP="008240E2">
      <w:pPr>
        <w:spacing w:after="0" w:line="240" w:lineRule="auto"/>
        <w:rPr>
          <w:rFonts w:asciiTheme="minorHAnsi" w:hAnsiTheme="minorHAnsi" w:cstheme="minorHAnsi"/>
          <w:sz w:val="28"/>
          <w:szCs w:val="20"/>
          <w:u w:val="single"/>
        </w:rPr>
      </w:pPr>
      <w:r>
        <w:rPr>
          <w:noProof/>
          <w:lang w:eastAsia="de-AT"/>
        </w:rPr>
        <w:drawing>
          <wp:inline distT="0" distB="0" distL="0" distR="0" wp14:anchorId="775D50FF" wp14:editId="76BB2E9E">
            <wp:extent cx="6696075" cy="2834640"/>
            <wp:effectExtent l="0" t="0" r="9525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F67" w:rsidRPr="000D1739" w:rsidRDefault="00E37F67" w:rsidP="008240E2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:rsidR="000D1739" w:rsidRPr="00595965" w:rsidRDefault="000D1739" w:rsidP="008240E2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3: Erhalten Auftrag per Telefon / Telefax / Mail</w:t>
      </w: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5: Auftrag wird anhand der Daten vom Kunden erfasst</w:t>
      </w:r>
    </w:p>
    <w:p w:rsidR="00E37F67" w:rsidRDefault="00E37F67" w:rsidP="008240E2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 xml:space="preserve">7: Schriftliche Aufträge müssen im </w:t>
      </w:r>
      <w:proofErr w:type="spellStart"/>
      <w:r w:rsidRPr="00595965">
        <w:rPr>
          <w:rFonts w:ascii="Arial" w:hAnsi="Arial" w:cs="Arial"/>
        </w:rPr>
        <w:t>Intex</w:t>
      </w:r>
      <w:proofErr w:type="spellEnd"/>
      <w:r w:rsidRPr="00595965">
        <w:rPr>
          <w:rFonts w:ascii="Arial" w:hAnsi="Arial" w:cs="Arial"/>
        </w:rPr>
        <w:t xml:space="preserve"> (DMS) unter Angabe der Sendungs-ID hinterlegt werden</w:t>
      </w:r>
    </w:p>
    <w:p w:rsidR="002B686E" w:rsidRDefault="002B686E" w:rsidP="008240E2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noProof/>
          <w:lang w:eastAsia="de-AT"/>
        </w:rPr>
        <w:lastRenderedPageBreak/>
        <w:drawing>
          <wp:inline distT="0" distB="0" distL="0" distR="0" wp14:anchorId="6F1E00AC" wp14:editId="0BEA1A90">
            <wp:extent cx="4981575" cy="4153911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4490" cy="416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F67" w:rsidRDefault="00E37F67" w:rsidP="008240E2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9: Sind die Daten nicht konsistent, muss der Schritt 5 wiederholt werden</w:t>
      </w: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11: Manuelle Erfassung der Arbeitsgruppe</w:t>
      </w: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15: falls die Arbeitsgruppe nicht ermittelt werden konnte, erneut manuell Erfassen (Schritt 13)</w:t>
      </w: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14: Sendung gehört der richtigen Arbeitsgruppe, Status Erfasst</w:t>
      </w:r>
    </w:p>
    <w:p w:rsidR="00E37F67" w:rsidRPr="00595965" w:rsidRDefault="00E37F67" w:rsidP="008240E2">
      <w:pPr>
        <w:spacing w:after="0" w:line="240" w:lineRule="auto"/>
        <w:rPr>
          <w:rFonts w:ascii="Arial" w:hAnsi="Arial" w:cs="Arial"/>
        </w:rPr>
      </w:pPr>
    </w:p>
    <w:p w:rsidR="00E37F67" w:rsidRPr="00C3624D" w:rsidRDefault="00E37F67" w:rsidP="00E37F67">
      <w:pPr>
        <w:spacing w:after="0" w:line="240" w:lineRule="auto"/>
        <w:rPr>
          <w:rFonts w:ascii="Arial" w:hAnsi="Arial" w:cs="Arial"/>
          <w:sz w:val="26"/>
          <w:szCs w:val="26"/>
          <w:u w:val="single"/>
        </w:rPr>
      </w:pPr>
      <w:r w:rsidRPr="00C3624D">
        <w:rPr>
          <w:rFonts w:ascii="Arial" w:hAnsi="Arial" w:cs="Arial"/>
          <w:sz w:val="26"/>
          <w:szCs w:val="26"/>
          <w:u w:val="single"/>
        </w:rPr>
        <w:t>manuelle Erfassung von der Disposition</w:t>
      </w: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2: Eingang per Telefon / Telefax / Mail</w:t>
      </w: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4: falls der Auftrag nicht von der Dispo erfasst werden soll, wird er an die Administration weitergeleitet (Schritt 3), ansonsten weiter zu Schritt 6</w:t>
      </w: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6: manuelle Erfassung im System</w:t>
      </w: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8: Speicherung und Zuordnung der Dokumente im DMS (</w:t>
      </w:r>
      <w:proofErr w:type="spellStart"/>
      <w:r w:rsidRPr="00595965">
        <w:rPr>
          <w:rFonts w:ascii="Arial" w:hAnsi="Arial" w:cs="Arial"/>
        </w:rPr>
        <w:t>Intex</w:t>
      </w:r>
      <w:proofErr w:type="spellEnd"/>
      <w:r w:rsidRPr="00595965">
        <w:rPr>
          <w:rFonts w:ascii="Arial" w:hAnsi="Arial" w:cs="Arial"/>
        </w:rPr>
        <w:t>)</w:t>
      </w:r>
    </w:p>
    <w:p w:rsidR="00E37F67" w:rsidRDefault="00E37F67" w:rsidP="00E37F67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10: Sind die Daten nicht konsistent, muss erneut erfasst werden, ansonsten weiter zu 14</w:t>
      </w: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 xml:space="preserve">14: Sendung gehört der richtigen Arbeitsgruppe mit dem Status </w:t>
      </w:r>
      <w:r w:rsidR="00DA5999">
        <w:rPr>
          <w:rFonts w:ascii="Arial" w:hAnsi="Arial" w:cs="Arial"/>
        </w:rPr>
        <w:t>‚</w:t>
      </w:r>
      <w:r w:rsidRPr="00595965">
        <w:rPr>
          <w:rFonts w:ascii="Arial" w:hAnsi="Arial" w:cs="Arial"/>
        </w:rPr>
        <w:t>Erfasst</w:t>
      </w:r>
      <w:r w:rsidR="00DA5999">
        <w:rPr>
          <w:rFonts w:ascii="Arial" w:hAnsi="Arial" w:cs="Arial"/>
        </w:rPr>
        <w:t>‘</w:t>
      </w:r>
    </w:p>
    <w:p w:rsidR="00E37F67" w:rsidRPr="00595965" w:rsidRDefault="00E37F67" w:rsidP="00E37F67">
      <w:pPr>
        <w:spacing w:after="0" w:line="240" w:lineRule="auto"/>
        <w:rPr>
          <w:rFonts w:ascii="Arial" w:hAnsi="Arial" w:cs="Arial"/>
        </w:rPr>
      </w:pP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lastRenderedPageBreak/>
        <w:t>16: Entscheidung: Ist es ein UBPO? (Planungsauftrag Vorlauf) dann Schritt 19, sonst 18</w:t>
      </w: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18</w:t>
      </w:r>
      <w:r w:rsidR="00B54219" w:rsidRPr="00595965">
        <w:rPr>
          <w:rFonts w:ascii="Arial" w:hAnsi="Arial" w:cs="Arial"/>
        </w:rPr>
        <w:t>:</w:t>
      </w:r>
      <w:r w:rsidRPr="00595965">
        <w:rPr>
          <w:rFonts w:ascii="Arial" w:hAnsi="Arial" w:cs="Arial"/>
        </w:rPr>
        <w:t xml:space="preserve"> Weiter zur Sendungsannahme</w:t>
      </w: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</w:p>
    <w:p w:rsidR="003430B4" w:rsidRPr="00595965" w:rsidRDefault="00B54219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19</w:t>
      </w:r>
      <w:r w:rsidR="003430B4" w:rsidRPr="00595965">
        <w:rPr>
          <w:rFonts w:ascii="Arial" w:hAnsi="Arial" w:cs="Arial"/>
        </w:rPr>
        <w:t>: Weiter zur UBPO Bearbeitung</w:t>
      </w:r>
    </w:p>
    <w:p w:rsidR="003430B4" w:rsidRDefault="003430B4" w:rsidP="003430B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3430B4" w:rsidRPr="00C3624D" w:rsidRDefault="003430B4" w:rsidP="003430B4">
      <w:pPr>
        <w:spacing w:after="0" w:line="240" w:lineRule="auto"/>
        <w:rPr>
          <w:rFonts w:ascii="Arial" w:hAnsi="Arial" w:cs="Arial"/>
          <w:sz w:val="26"/>
          <w:szCs w:val="26"/>
          <w:u w:val="single"/>
        </w:rPr>
      </w:pPr>
      <w:r w:rsidRPr="00C3624D">
        <w:rPr>
          <w:rFonts w:ascii="Arial" w:hAnsi="Arial" w:cs="Arial"/>
          <w:sz w:val="26"/>
          <w:szCs w:val="26"/>
          <w:u w:val="single"/>
        </w:rPr>
        <w:t>Automatisch per Schnittstelle übermittelt:</w:t>
      </w:r>
    </w:p>
    <w:p w:rsidR="003430B4" w:rsidRPr="003430B4" w:rsidRDefault="003430B4" w:rsidP="003430B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1: Auftrag vom Auftraggeber</w:t>
      </w: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12: per DFÜ in die Eingangsverarbeitung</w:t>
      </w:r>
    </w:p>
    <w:p w:rsidR="003430B4" w:rsidRPr="00595965" w:rsidRDefault="003430B4" w:rsidP="003430B4">
      <w:pPr>
        <w:spacing w:after="0" w:line="240" w:lineRule="auto"/>
        <w:rPr>
          <w:rFonts w:ascii="Arial" w:hAnsi="Arial" w:cs="Arial"/>
        </w:rPr>
      </w:pPr>
    </w:p>
    <w:p w:rsidR="00A87CD4" w:rsidRPr="00595965" w:rsidRDefault="003430B4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17: Sin</w:t>
      </w:r>
      <w:r w:rsidR="00A87CD4" w:rsidRPr="00595965">
        <w:rPr>
          <w:rFonts w:ascii="Arial" w:hAnsi="Arial" w:cs="Arial"/>
        </w:rPr>
        <w:t>d die Daten konsistent, dann wird die Arbeitsgruppe automatisch ermittelt (Schritt 21). Falls nicht, ist der Status auf ungeprüft und eine Korrektur ist erforderlich (Schritt 20)</w:t>
      </w:r>
    </w:p>
    <w:p w:rsidR="00A87CD4" w:rsidRDefault="00C654A2" w:rsidP="003430B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234E6394" wp14:editId="4A1C69C0">
            <wp:extent cx="6696075" cy="328930"/>
            <wp:effectExtent l="0" t="0" r="952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32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4A2" w:rsidRDefault="00C654A2" w:rsidP="003430B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A87CD4" w:rsidRPr="00595965" w:rsidRDefault="00A87CD4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20: Sendungs-Status ungeprüft, muss korrigiert werden (nach Überprüfung der Attribute)</w:t>
      </w:r>
    </w:p>
    <w:p w:rsidR="00DC075D" w:rsidRPr="00595965" w:rsidRDefault="00DC075D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Beispiel: Attribute Red Bull</w:t>
      </w:r>
    </w:p>
    <w:p w:rsidR="00A87CD4" w:rsidRDefault="00DC075D" w:rsidP="003430B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3103E4E8" wp14:editId="5587446D">
            <wp:extent cx="5286375" cy="1905000"/>
            <wp:effectExtent l="0" t="0" r="952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965" w:rsidRDefault="00595965" w:rsidP="003430B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:rsidR="00A87CD4" w:rsidRPr="00595965" w:rsidRDefault="00A87CD4" w:rsidP="003430B4">
      <w:pPr>
        <w:spacing w:after="0" w:line="240" w:lineRule="auto"/>
        <w:rPr>
          <w:rFonts w:ascii="Arial" w:hAnsi="Arial" w:cs="Arial"/>
        </w:rPr>
      </w:pPr>
      <w:r w:rsidRPr="00595965">
        <w:rPr>
          <w:rFonts w:ascii="Arial" w:hAnsi="Arial" w:cs="Arial"/>
        </w:rPr>
        <w:t>21: automatische Ermittlung der AG</w:t>
      </w:r>
    </w:p>
    <w:p w:rsidR="002B686E" w:rsidRDefault="002B686E" w:rsidP="003430B4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55BE151F" wp14:editId="783D306F">
            <wp:extent cx="6429375" cy="1675479"/>
            <wp:effectExtent l="0" t="0" r="0" b="127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36149" cy="167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CD4" w:rsidRPr="00C3624D" w:rsidRDefault="00A87CD4" w:rsidP="003430B4">
      <w:pPr>
        <w:spacing w:after="0" w:line="240" w:lineRule="auto"/>
        <w:rPr>
          <w:rFonts w:ascii="Arial" w:hAnsi="Arial" w:cs="Arial"/>
        </w:rPr>
      </w:pPr>
    </w:p>
    <w:p w:rsidR="00595965" w:rsidRPr="00C3624D" w:rsidRDefault="00595965" w:rsidP="00C3624D">
      <w:pPr>
        <w:spacing w:after="0" w:line="240" w:lineRule="auto"/>
        <w:rPr>
          <w:rFonts w:ascii="Arial" w:hAnsi="Arial" w:cs="Arial"/>
        </w:rPr>
      </w:pPr>
    </w:p>
    <w:p w:rsidR="00595965" w:rsidRPr="00C3624D" w:rsidRDefault="00595965" w:rsidP="00C3624D">
      <w:pPr>
        <w:spacing w:after="0" w:line="240" w:lineRule="auto"/>
        <w:rPr>
          <w:rFonts w:ascii="Arial" w:hAnsi="Arial" w:cs="Arial"/>
        </w:rPr>
      </w:pPr>
    </w:p>
    <w:p w:rsidR="00595965" w:rsidRPr="00C3624D" w:rsidRDefault="00595965" w:rsidP="00C3624D">
      <w:pPr>
        <w:spacing w:after="0" w:line="240" w:lineRule="auto"/>
        <w:rPr>
          <w:rFonts w:ascii="Arial" w:hAnsi="Arial" w:cs="Arial"/>
        </w:rPr>
      </w:pPr>
    </w:p>
    <w:p w:rsidR="00C3624D" w:rsidRPr="00C3624D" w:rsidRDefault="00C3624D" w:rsidP="00C3624D">
      <w:pPr>
        <w:spacing w:after="0" w:line="240" w:lineRule="auto"/>
        <w:rPr>
          <w:rFonts w:ascii="Arial" w:hAnsi="Arial" w:cs="Arial"/>
        </w:rPr>
      </w:pPr>
    </w:p>
    <w:p w:rsidR="008240E2" w:rsidRPr="002E7EBD" w:rsidRDefault="008240E2" w:rsidP="00466251">
      <w:pPr>
        <w:spacing w:after="0" w:line="20" w:lineRule="atLeast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lastRenderedPageBreak/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(Sdg.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C3624D">
      <w:pPr>
        <w:spacing w:after="0"/>
        <w:rPr>
          <w:rFonts w:ascii="Arial" w:hAnsi="Arial" w:cs="Arial"/>
          <w:sz w:val="28"/>
          <w:szCs w:val="20"/>
        </w:rPr>
      </w:pPr>
    </w:p>
    <w:p w:rsidR="00C3624D" w:rsidRDefault="00C3624D" w:rsidP="00C3624D">
      <w:pPr>
        <w:spacing w:after="0"/>
        <w:rPr>
          <w:rFonts w:ascii="Arial" w:hAnsi="Arial" w:cs="Arial"/>
          <w:sz w:val="28"/>
          <w:szCs w:val="20"/>
        </w:rPr>
      </w:pPr>
    </w:p>
    <w:p w:rsidR="008240E2" w:rsidRPr="002E7EBD" w:rsidRDefault="008240E2" w:rsidP="00466251">
      <w:pPr>
        <w:spacing w:after="0" w:line="20" w:lineRule="atLeast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466251" w:rsidRDefault="008240E2" w:rsidP="00466251">
      <w:pPr>
        <w:spacing w:after="0"/>
        <w:rPr>
          <w:rFonts w:ascii="Arial" w:hAnsi="Arial" w:cs="Arial"/>
          <w:sz w:val="28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LA-Untertyp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C654A2">
      <w:pPr>
        <w:tabs>
          <w:tab w:val="left" w:pos="1032"/>
        </w:tabs>
      </w:pPr>
    </w:p>
    <w:sectPr w:rsidR="004A740D" w:rsidRPr="008240E2" w:rsidSect="000223CD">
      <w:headerReference w:type="default" r:id="rId13"/>
      <w:footerReference w:type="default" r:id="rId14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AFC" w:rsidRDefault="00EF7AFC" w:rsidP="00CA6402">
      <w:pPr>
        <w:spacing w:after="0" w:line="240" w:lineRule="auto"/>
      </w:pPr>
      <w:r>
        <w:separator/>
      </w:r>
    </w:p>
  </w:endnote>
  <w:endnote w:type="continuationSeparator" w:id="0">
    <w:p w:rsidR="00EF7AFC" w:rsidRDefault="00EF7AF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AFC" w:rsidRDefault="00EF7AFC" w:rsidP="00CA6402">
      <w:pPr>
        <w:spacing w:after="0" w:line="240" w:lineRule="auto"/>
      </w:pPr>
      <w:r>
        <w:separator/>
      </w:r>
    </w:p>
  </w:footnote>
  <w:footnote w:type="continuationSeparator" w:id="0">
    <w:p w:rsidR="00EF7AFC" w:rsidRDefault="00EF7AF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95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1BE4" w:rsidRDefault="00901BE4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RAIL</w:t>
                          </w:r>
                        </w:p>
                        <w:p w:rsidR="00901BE4" w:rsidRDefault="00901BE4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Sendungserfassung</w:t>
                          </w:r>
                        </w:p>
                        <w:p w:rsidR="00D02743" w:rsidRDefault="009B5BE5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 w:rsidRPr="009B5BE5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KP-RA-A01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dEfAIAAAAFAAAOAAAAZHJzL2Uyb0RvYy54bWysVG1v2yAQ/j5p/wHxPfWLnDS26lRNukyT&#10;uhep3Q8ggGM0DAxI7G7qf9+B67TdizRN8wd8wPHw3D13XFwOnURHbp3QqsbZWYoRV1QzofY1/ny3&#10;nS0xcp4oRqRWvMb33OHL1etXF72peK5bLRm3CECUq3pT49Z7UyWJoy3viDvThivYbLTtiIep3SfM&#10;kh7QO5nkabpIem2ZsZpy52D1etzEq4jfNJz6j03juEeyxsDNx9HGcRfGZHVBqr0lphX0kQb5BxYd&#10;EQouPUFdE0/QwYpfoDpBrXa68WdUd4luGkF5jAGiydKforltieExFkiOM6c0uf8HSz8cP1kkWI1z&#10;jBTpQKI7Pni01gPKQnZ64ypwujXg5gdYBpVjpM7caPrFIaU3LVF7fmWt7ltOGLCLJ5NnR0ccF0B2&#10;/XvN4Bpy8DoCDY3tQuogGQjQQaX7kzKBCoXFfFkU2WKOEYW9LC/nRRq1S0g1HTfW+bdcdygYNbYg&#10;fYQnxxvnIRBwnVzCbU5LwbZCyjix+91GWnQkUCbb+IXY4cgLN6mCs9Lh2Lg9rgBLuCPsBb5R9u9l&#10;lhfpOi9n28XyfFZsi/msPE+XszQr1+UiLcrievsQCGZF1QrGuLoRik8lmBV/J/FjM4zFE4sQ9TUu&#10;5/l81OiPQabx+12QnfDQkVJ0NV6enEgVlH2jGIRNKk+EHO3kJf2YMsjB9I9ZiXUQpB+LwA+7AVBC&#10;cew0u4eKsBr0AtnhGQGj1fYbRj20ZI3d1wOxHCP5TkFVhf6dDDsZu8kgisLRGnuMRnPjxz4/GCv2&#10;LSCPdav0FVReI2JNPLEAymECbRbJPz4JoY+fz6PX08O1+gEAAP//AwBQSwMEFAAGAAgAAAAhAL68&#10;TGThAAAACwEAAA8AAABkcnMvZG93bnJldi54bWxMj8FOwzAMhu9IvENkJC6IpS202rqmE2xwG4eN&#10;aees8dqKxqmSdO3enuwEJ8vyr8/fX6wm3bELWtcaEhDPImBIlVEt1QIO35/Pc2DOS1KyM4QCruhg&#10;Vd7fFTJXZqQdXva+ZgFCLpcCGu/7nHNXNailm5keKdzOxmrpw2prrqwcA1x3PImijGvZUvjQyB7X&#10;DVY/+0ELyDZ2GHe0ftocPrbyq6+T4/v1KMTjw/S2BOZx8n9huOkHdSiD08kMpBzrAmMRpyEqIJ2H&#10;eQvEL4tXYCcBSZakwMuC/+9Q/gIAAP//AwBQSwECLQAUAAYACAAAACEAtoM4kv4AAADhAQAAEwAA&#10;AAAAAAAAAAAAAAAAAAAAW0NvbnRlbnRfVHlwZXNdLnhtbFBLAQItABQABgAIAAAAIQA4/SH/1gAA&#10;AJQBAAALAAAAAAAAAAAAAAAAAC8BAABfcmVscy8ucmVsc1BLAQItABQABgAIAAAAIQBibPdEfAIA&#10;AAAFAAAOAAAAAAAAAAAAAAAAAC4CAABkcnMvZTJvRG9jLnhtbFBLAQItABQABgAIAAAAIQC+vExk&#10;4QAAAAsBAAAPAAAAAAAAAAAAAAAAANYEAABkcnMvZG93bnJldi54bWxQSwUGAAAAAAQABADzAAAA&#10;5AUAAAAA&#10;" stroked="f">
              <v:textbox inset="0,0,0,0">
                <w:txbxContent>
                  <w:p w:rsidR="00901BE4" w:rsidRDefault="00901BE4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RAIL</w:t>
                    </w:r>
                  </w:p>
                  <w:p w:rsidR="00901BE4" w:rsidRDefault="00901BE4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Sendungserfassung</w:t>
                    </w:r>
                  </w:p>
                  <w:p w:rsidR="00D02743" w:rsidRDefault="009B5BE5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 w:rsidRPr="009B5BE5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KP-RA-A01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B56F7A8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5000F"/>
    <w:multiLevelType w:val="hybridMultilevel"/>
    <w:tmpl w:val="D452D002"/>
    <w:lvl w:ilvl="0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D1739"/>
    <w:rsid w:val="000E347A"/>
    <w:rsid w:val="000F7436"/>
    <w:rsid w:val="00112A1C"/>
    <w:rsid w:val="00144777"/>
    <w:rsid w:val="00163E99"/>
    <w:rsid w:val="001832B6"/>
    <w:rsid w:val="001A18B7"/>
    <w:rsid w:val="002365C2"/>
    <w:rsid w:val="002732A4"/>
    <w:rsid w:val="002A573D"/>
    <w:rsid w:val="002B686E"/>
    <w:rsid w:val="002C1856"/>
    <w:rsid w:val="002C2414"/>
    <w:rsid w:val="002F1499"/>
    <w:rsid w:val="00304A02"/>
    <w:rsid w:val="003430B4"/>
    <w:rsid w:val="00346B1E"/>
    <w:rsid w:val="00376E6B"/>
    <w:rsid w:val="004519CA"/>
    <w:rsid w:val="00466251"/>
    <w:rsid w:val="0047189B"/>
    <w:rsid w:val="004A429D"/>
    <w:rsid w:val="004A740D"/>
    <w:rsid w:val="0053205E"/>
    <w:rsid w:val="00541FAC"/>
    <w:rsid w:val="0055459C"/>
    <w:rsid w:val="00595965"/>
    <w:rsid w:val="00673788"/>
    <w:rsid w:val="006829AD"/>
    <w:rsid w:val="00724F92"/>
    <w:rsid w:val="0073281F"/>
    <w:rsid w:val="00755528"/>
    <w:rsid w:val="00755A4C"/>
    <w:rsid w:val="007C7917"/>
    <w:rsid w:val="007E5F41"/>
    <w:rsid w:val="008240E2"/>
    <w:rsid w:val="00875522"/>
    <w:rsid w:val="008D4322"/>
    <w:rsid w:val="008F72C8"/>
    <w:rsid w:val="00901BE4"/>
    <w:rsid w:val="009756E7"/>
    <w:rsid w:val="0099176E"/>
    <w:rsid w:val="009A3070"/>
    <w:rsid w:val="009B5BE5"/>
    <w:rsid w:val="00A23251"/>
    <w:rsid w:val="00A43F88"/>
    <w:rsid w:val="00A605FC"/>
    <w:rsid w:val="00A87CD4"/>
    <w:rsid w:val="00A97966"/>
    <w:rsid w:val="00AE76E9"/>
    <w:rsid w:val="00B35459"/>
    <w:rsid w:val="00B54219"/>
    <w:rsid w:val="00B84349"/>
    <w:rsid w:val="00BC6D2D"/>
    <w:rsid w:val="00BD6503"/>
    <w:rsid w:val="00BF4EB2"/>
    <w:rsid w:val="00C23101"/>
    <w:rsid w:val="00C3624D"/>
    <w:rsid w:val="00C51DE0"/>
    <w:rsid w:val="00C5535F"/>
    <w:rsid w:val="00C654A2"/>
    <w:rsid w:val="00C90F25"/>
    <w:rsid w:val="00CA6402"/>
    <w:rsid w:val="00CB6303"/>
    <w:rsid w:val="00D02743"/>
    <w:rsid w:val="00D0704A"/>
    <w:rsid w:val="00D73BED"/>
    <w:rsid w:val="00D86A1F"/>
    <w:rsid w:val="00D878F5"/>
    <w:rsid w:val="00DA5999"/>
    <w:rsid w:val="00DC075D"/>
    <w:rsid w:val="00E33C0B"/>
    <w:rsid w:val="00E37F67"/>
    <w:rsid w:val="00E54377"/>
    <w:rsid w:val="00E64A07"/>
    <w:rsid w:val="00E76F28"/>
    <w:rsid w:val="00E83516"/>
    <w:rsid w:val="00EA6A12"/>
    <w:rsid w:val="00EC7324"/>
    <w:rsid w:val="00EF4BD1"/>
    <w:rsid w:val="00EF7AFC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2CA3B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A8F06-3AC5-4C9F-9B62-C6EDF18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338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20</cp:revision>
  <cp:lastPrinted>2010-04-07T12:36:00Z</cp:lastPrinted>
  <dcterms:created xsi:type="dcterms:W3CDTF">2017-09-27T13:02:00Z</dcterms:created>
  <dcterms:modified xsi:type="dcterms:W3CDTF">2017-10-12T09:55:00Z</dcterms:modified>
</cp:coreProperties>
</file>